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87" w:rsidRDefault="002C7734">
      <w:pPr>
        <w:rPr>
          <w:rFonts w:ascii="仿宋" w:eastAsia="仿宋" w:hAnsi="仿宋"/>
          <w:sz w:val="32"/>
        </w:rPr>
      </w:pPr>
      <w:r w:rsidRPr="002C7734">
        <w:rPr>
          <w:rFonts w:ascii="仿宋" w:eastAsia="仿宋" w:hAnsi="仿宋" w:hint="eastAsia"/>
          <w:sz w:val="32"/>
        </w:rPr>
        <w:t>为引导理性投资、价值投资和长期投资理念，</w:t>
      </w:r>
      <w:r>
        <w:rPr>
          <w:rFonts w:ascii="仿宋" w:eastAsia="仿宋" w:hAnsi="仿宋" w:hint="eastAsia"/>
          <w:sz w:val="32"/>
        </w:rPr>
        <w:t>按照上海证券交易所投教要求，现我们将</w:t>
      </w:r>
      <w:r w:rsidRPr="002C7734">
        <w:rPr>
          <w:rFonts w:ascii="仿宋" w:eastAsia="仿宋" w:hAnsi="仿宋" w:hint="eastAsia"/>
          <w:sz w:val="32"/>
        </w:rPr>
        <w:t>沪市上市公司质量分析相关</w:t>
      </w:r>
      <w:r>
        <w:rPr>
          <w:rFonts w:ascii="仿宋" w:eastAsia="仿宋" w:hAnsi="仿宋" w:hint="eastAsia"/>
          <w:sz w:val="32"/>
        </w:rPr>
        <w:t>文章、报告等</w:t>
      </w:r>
      <w:r w:rsidRPr="002C7734">
        <w:rPr>
          <w:rFonts w:ascii="仿宋" w:eastAsia="仿宋" w:hAnsi="仿宋" w:hint="eastAsia"/>
          <w:sz w:val="32"/>
        </w:rPr>
        <w:t>材料通过</w:t>
      </w:r>
      <w:r>
        <w:rPr>
          <w:rFonts w:ascii="仿宋" w:eastAsia="仿宋" w:hAnsi="仿宋" w:hint="eastAsia"/>
          <w:sz w:val="32"/>
        </w:rPr>
        <w:t>此文档进行公示</w:t>
      </w:r>
      <w:r w:rsidRPr="002C7734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供广大投资者查阅。</w:t>
      </w:r>
    </w:p>
    <w:p w:rsidR="002C7734" w:rsidRDefault="002C7734">
      <w:pPr>
        <w:rPr>
          <w:rFonts w:ascii="仿宋" w:eastAsia="仿宋" w:hAnsi="仿宋"/>
          <w:sz w:val="32"/>
        </w:rPr>
      </w:pPr>
    </w:p>
    <w:p w:rsidR="002C7734" w:rsidRDefault="002C7734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请注意：以下材料链接均来自上交所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推荐。</w:t>
      </w:r>
    </w:p>
    <w:p w:rsidR="002C7734" w:rsidRDefault="002C7734">
      <w:pPr>
        <w:rPr>
          <w:rFonts w:ascii="仿宋" w:eastAsia="仿宋" w:hAnsi="仿宋"/>
          <w:sz w:val="32"/>
        </w:rPr>
      </w:pPr>
    </w:p>
    <w:p w:rsidR="002C7734" w:rsidRDefault="002C7734" w:rsidP="002C7734">
      <w:r>
        <w:rPr>
          <w:rFonts w:hint="eastAsia"/>
        </w:rPr>
        <w:t>1、《科创板业绩增速居各板块之首 高成长性持续凸显》</w:t>
      </w:r>
      <w:hyperlink r:id="rId6" w:history="1">
        <w:r>
          <w:rPr>
            <w:rStyle w:val="Hyperlink"/>
            <w:rFonts w:hint="eastAsia"/>
          </w:rPr>
          <w:t>http://www.stcn.com/xw/news/202205/t20220505_4498389.html?bsh_bid=5757615412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2、《一季度业绩延续增长趋势 三大“源动力”引领科创板高成长》</w:t>
      </w:r>
      <w:hyperlink r:id="rId7" w:history="1">
        <w:r>
          <w:rPr>
            <w:rStyle w:val="Hyperlink"/>
            <w:rFonts w:hint="eastAsia"/>
          </w:rPr>
          <w:t>http://m.zqrb.cn/gscy/gongsi/2022-05-05/A1651729010960.html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3、《高成长性凸显 三大因素成科创板成长源动力》</w:t>
      </w:r>
      <w:hyperlink r:id="rId8" w:history="1">
        <w:r>
          <w:rPr>
            <w:rStyle w:val="Hyperlink"/>
            <w:rFonts w:hint="eastAsia"/>
          </w:rPr>
          <w:t>https://www.cs.com.cn/xwzx/hg/202205/t20220505_6266482.html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4、《看懂一季报丨“硬科技”+“高成长”，科创板一季报收官，板块净利润总体增幅超6成》</w:t>
      </w:r>
      <w:hyperlink r:id="rId9" w:history="1">
        <w:r>
          <w:rPr>
            <w:rStyle w:val="Hyperlink"/>
            <w:rFonts w:hint="eastAsia"/>
          </w:rPr>
          <w:t>https://m.21jingji.com/article/20220505/herald/d4e5c59a7d52087d8135e92b22565258.html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5、《科创50基本面向好 板块压舱石作用显著》</w:t>
      </w:r>
      <w:hyperlink r:id="rId10" w:history="1">
        <w:r>
          <w:rPr>
            <w:rStyle w:val="Hyperlink"/>
            <w:rFonts w:hint="eastAsia"/>
          </w:rPr>
          <w:t>https://news.cnstock.com/news,bwkx-202205-4875305.htm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6、《基本面向好、板块“压舱石”作用显著 5月首个交易日科创50指数涨近1%》</w:t>
      </w:r>
      <w:hyperlink r:id="rId11" w:history="1">
        <w:r>
          <w:rPr>
            <w:rStyle w:val="Hyperlink"/>
            <w:rFonts w:hint="eastAsia"/>
          </w:rPr>
          <w:t>https://www.cs.com.cn/gppd/gsyj/202205/t20220505_6266640.html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7、《科创50板块压舱石作用明显 专家称“已进入配置区间”》</w:t>
      </w:r>
      <w:hyperlink r:id="rId12" w:history="1">
        <w:r>
          <w:rPr>
            <w:rStyle w:val="Hyperlink"/>
            <w:rFonts w:hint="eastAsia"/>
          </w:rPr>
          <w:t>https://wap.stcn.com/zqsbapp/yw/202205/t20220505_4501998.html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8、《科创50指数成份公司业绩增速亮眼 板块“压舱石”作用显著》</w:t>
      </w:r>
      <w:hyperlink r:id="rId13" w:history="1">
        <w:r>
          <w:rPr>
            <w:rStyle w:val="Hyperlink"/>
            <w:rFonts w:hint="eastAsia"/>
          </w:rPr>
          <w:t>http://m.zqrb.cn/stock/gupiaoyaowen/2022-05-05/A1651750607968.html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9、《年报看经济 科创板“绿色引擎”提升发展动能》</w:t>
      </w:r>
      <w:hyperlink r:id="rId14" w:history="1">
        <w:r>
          <w:rPr>
            <w:rStyle w:val="Hyperlink"/>
            <w:rFonts w:hint="eastAsia"/>
          </w:rPr>
          <w:t>https://content-static.cctvnews.cctv.com/snow-book/video.html?t=1651446766431&amp;toc_style_id=video_default&amp;share_to=wechat&amp;track_id=2F7D664E-9667-4603-8831-DC5EFAE93F10_673443524388&amp;item_id=13776816320935233569</w:t>
        </w:r>
      </w:hyperlink>
    </w:p>
    <w:p w:rsidR="002C7734" w:rsidRDefault="002C7734">
      <w:pPr>
        <w:rPr>
          <w:rFonts w:ascii="仿宋" w:eastAsia="仿宋" w:hAnsi="仿宋"/>
          <w:sz w:val="32"/>
        </w:rPr>
      </w:pPr>
    </w:p>
    <w:p w:rsidR="002C7734" w:rsidRDefault="002C7734" w:rsidP="002C7734"/>
    <w:p w:rsidR="002C7734" w:rsidRDefault="002C7734" w:rsidP="002C7734">
      <w:pPr>
        <w:rPr>
          <w:rFonts w:hint="eastAsia"/>
        </w:rPr>
      </w:pPr>
      <w:r>
        <w:rPr>
          <w:rFonts w:hint="eastAsia"/>
        </w:rPr>
        <w:t>1、《高研发推动高成长 科创板集成电路公司高质量发展正当时》</w:t>
      </w:r>
      <w:hyperlink r:id="rId15" w:history="1">
        <w:r>
          <w:rPr>
            <w:rStyle w:val="Hyperlink"/>
            <w:rFonts w:hint="eastAsia"/>
          </w:rPr>
          <w:t>https://news.cnstock.com/news,bwkx-202205-4875954.htm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2、《创新研发炮制硬核“药方” 科创板生物医药公司2021年业绩增势强劲》</w:t>
      </w:r>
      <w:hyperlink r:id="rId16" w:history="1">
        <w:r>
          <w:rPr>
            <w:rStyle w:val="Hyperlink"/>
            <w:rFonts w:hint="eastAsia"/>
          </w:rPr>
          <w:t>https://news.cnstock.com/news,bwkx-202205-4875950.htm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3、《科创板新能源产业公司增长再加速 一季度净利润同比增近2倍》</w:t>
      </w:r>
      <w:hyperlink r:id="rId17" w:history="1">
        <w:r>
          <w:rPr>
            <w:rStyle w:val="Hyperlink"/>
            <w:rFonts w:hint="eastAsia"/>
          </w:rPr>
          <w:t>https://news.cnstock.com/news,bwkx-202205-4875980.htm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4、《科创板集成电路产业成绩单：去年净利增长近2倍，半导体设备增速最猛》</w:t>
      </w:r>
      <w:hyperlink r:id="rId18" w:history="1">
        <w:r>
          <w:rPr>
            <w:rStyle w:val="Hyperlink"/>
            <w:rFonts w:hint="eastAsia"/>
          </w:rPr>
          <w:t>https://m.21jingji.com/article/20220506/herald/26c64b4f9469057452a22fc86a194201.html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lastRenderedPageBreak/>
        <w:t>5、《高研发助推高成长 科创板集成电路公司高质量发展正当时》</w:t>
      </w:r>
      <w:hyperlink r:id="rId19" w:history="1">
        <w:r>
          <w:rPr>
            <w:rStyle w:val="Hyperlink"/>
            <w:rFonts w:hint="eastAsia"/>
          </w:rPr>
          <w:t>https://www.cs.com.cn/ssgs/gsxw/202205/t20220506_6266921.html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6、《科创板新能源产业公司增长再加速 一季度净利润同比增近2倍》</w:t>
      </w:r>
      <w:hyperlink r:id="rId20" w:history="1">
        <w:r>
          <w:rPr>
            <w:rStyle w:val="Hyperlink"/>
            <w:rFonts w:hint="eastAsia"/>
          </w:rPr>
          <w:t>https://www.cs.com.cn/kcb2020/202205/t20220506_6266878.html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7、《技术创新驱动“绿色引擎” 科创板新能源产业链加速发展》</w:t>
      </w:r>
      <w:hyperlink r:id="rId21" w:history="1">
        <w:r>
          <w:rPr>
            <w:rStyle w:val="Hyperlink"/>
            <w:rFonts w:hint="eastAsia"/>
          </w:rPr>
          <w:t>https://www.cs.com.cn/ssgs/gsxw/202205/t20220506_6266935.html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8、《科创板生物医药企业迅猛发展 保持“硬科技”成色》</w:t>
      </w:r>
      <w:hyperlink r:id="rId22" w:history="1">
        <w:r>
          <w:rPr>
            <w:rStyle w:val="Hyperlink"/>
            <w:rFonts w:hint="eastAsia"/>
          </w:rPr>
          <w:t>https://www.cs.com.cn/ssgs/gsxw/202205/t20220506_6266932.html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9、《高研发助推高增长科创板集成电路、新能源等赛道高质量发展正当时》</w:t>
      </w:r>
      <w:hyperlink r:id="rId23" w:history="1">
        <w:r>
          <w:rPr>
            <w:rStyle w:val="Hyperlink"/>
            <w:rFonts w:hint="eastAsia"/>
          </w:rPr>
          <w:t>https://wap.egsea.com/detail/article?id=1166391</w:t>
        </w:r>
      </w:hyperlink>
    </w:p>
    <w:p w:rsidR="002C7734" w:rsidRDefault="002C7734">
      <w:pPr>
        <w:rPr>
          <w:rFonts w:ascii="仿宋" w:eastAsia="仿宋" w:hAnsi="仿宋"/>
          <w:sz w:val="32"/>
        </w:rPr>
      </w:pPr>
    </w:p>
    <w:p w:rsidR="002C7734" w:rsidRDefault="002C7734">
      <w:pPr>
        <w:rPr>
          <w:rFonts w:ascii="仿宋" w:eastAsia="仿宋" w:hAnsi="仿宋"/>
          <w:sz w:val="32"/>
        </w:rPr>
      </w:pPr>
    </w:p>
    <w:p w:rsidR="002C7734" w:rsidRDefault="002C7734" w:rsidP="002C7734"/>
    <w:p w:rsidR="002C7734" w:rsidRDefault="002C7734" w:rsidP="002C7734">
      <w:pPr>
        <w:rPr>
          <w:rFonts w:hint="eastAsia"/>
        </w:rPr>
      </w:pPr>
      <w:r>
        <w:rPr>
          <w:rFonts w:hint="eastAsia"/>
        </w:rPr>
        <w:t>1、《上交所修订公告格式指南 切实减轻信披主体负担》</w:t>
      </w:r>
      <w:hyperlink r:id="rId24" w:history="1">
        <w:r>
          <w:rPr>
            <w:rStyle w:val="Hyperlink"/>
            <w:rFonts w:hint="eastAsia"/>
          </w:rPr>
          <w:t>https://wapepaper.stcn.com/html/article.html?id=1790739&amp;dt=2022-05-09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2、《切实减轻信披主体负担 上交所发布新版公告格式指南》</w:t>
      </w:r>
      <w:hyperlink r:id="rId25" w:history="1">
        <w:r>
          <w:rPr>
            <w:rStyle w:val="Hyperlink"/>
            <w:rFonts w:hint="eastAsia"/>
          </w:rPr>
          <w:t>https://www.cs.com.cn/xwzx/hg/202205/t20220509_6267226.html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3、《稳经济促发展 沪市建筑公司助力经济增长跑出“加速度”》</w:t>
      </w:r>
      <w:hyperlink r:id="rId26" w:history="1">
        <w:r>
          <w:rPr>
            <w:rStyle w:val="Hyperlink"/>
            <w:rFonts w:hint="eastAsia"/>
          </w:rPr>
          <w:t>https://www.cs.com.cn/ssgs/gsxw/202205/t20220509_6267487.html</w:t>
        </w:r>
      </w:hyperlink>
    </w:p>
    <w:p w:rsidR="002C7734" w:rsidRDefault="002C7734" w:rsidP="002C7734">
      <w:pPr>
        <w:rPr>
          <w:rFonts w:hint="eastAsia"/>
        </w:rPr>
      </w:pPr>
      <w:r>
        <w:rPr>
          <w:rFonts w:hint="eastAsia"/>
        </w:rPr>
        <w:t>4、《一季报延续高增长！科创板业绩增速居A股板块之首》</w:t>
      </w:r>
      <w:hyperlink r:id="rId27" w:history="1">
        <w:r>
          <w:rPr>
            <w:rStyle w:val="Hyperlink"/>
            <w:rFonts w:hint="eastAsia"/>
          </w:rPr>
          <w:t>https://xhpfmapi.xinhuaxmt.com/vh512/share/10788570?channel=weixin</w:t>
        </w:r>
      </w:hyperlink>
    </w:p>
    <w:p w:rsidR="002C7734" w:rsidRDefault="002C7734" w:rsidP="002C7734">
      <w:r>
        <w:rPr>
          <w:rFonts w:hint="eastAsia"/>
        </w:rPr>
        <w:t>5、《一季度合计净利润同比增长9.17%沪市建筑公司业绩稳中有进》</w:t>
      </w:r>
      <w:hyperlink r:id="rId28" w:history="1">
        <w:r>
          <w:rPr>
            <w:rStyle w:val="Hyperlink"/>
            <w:rFonts w:hint="eastAsia"/>
          </w:rPr>
          <w:t>https://wap.egsea.com/detail/article?id=1168253</w:t>
        </w:r>
      </w:hyperlink>
    </w:p>
    <w:p w:rsidR="002C7734" w:rsidRDefault="002C7734" w:rsidP="002C7734">
      <w:pPr>
        <w:rPr>
          <w:rFonts w:ascii="仿宋" w:eastAsia="仿宋" w:hAnsi="仿宋" w:hint="eastAsia"/>
          <w:sz w:val="32"/>
        </w:rPr>
      </w:pPr>
    </w:p>
    <w:p w:rsidR="002C7734" w:rsidRDefault="002C7734" w:rsidP="002C7734">
      <w:pPr>
        <w:rPr>
          <w:rFonts w:ascii="仿宋" w:eastAsia="仿宋" w:hAnsi="仿宋"/>
          <w:sz w:val="32"/>
        </w:rPr>
      </w:pPr>
    </w:p>
    <w:p w:rsidR="002C7734" w:rsidRDefault="002C7734" w:rsidP="002C7734">
      <w:r>
        <w:rPr>
          <w:rFonts w:hint="eastAsia"/>
        </w:rPr>
        <w:t>1.《科创板公司2021年研发投入金额增长29%》</w:t>
      </w:r>
      <w:hyperlink r:id="rId29" w:history="1">
        <w:r>
          <w:rPr>
            <w:rStyle w:val="Hyperlink"/>
            <w:rFonts w:hint="eastAsia"/>
          </w:rPr>
          <w:t>https://h.xinhuaxmt.com/vh512/share/10793746?channel=weixin</w:t>
        </w:r>
      </w:hyperlink>
    </w:p>
    <w:p w:rsidR="002C7734" w:rsidRDefault="002C7734" w:rsidP="002C7734">
      <w:pPr>
        <w:rPr>
          <w:rFonts w:ascii="仿宋" w:eastAsia="仿宋" w:hAnsi="仿宋"/>
          <w:sz w:val="32"/>
        </w:rPr>
      </w:pPr>
    </w:p>
    <w:p w:rsidR="002C7734" w:rsidRDefault="002C7734" w:rsidP="002C7734">
      <w:r>
        <w:rPr>
          <w:rFonts w:hint="eastAsia"/>
        </w:rPr>
        <w:t>1.《科创板对外资的吸引力持续增强》</w:t>
      </w:r>
      <w:hyperlink r:id="rId30" w:history="1">
        <w:r>
          <w:rPr>
            <w:rStyle w:val="Hyperlink"/>
            <w:rFonts w:hint="eastAsia"/>
          </w:rPr>
          <w:t>https://xhpfmapi.xinhuaxmt.com/vh512/share/10802527?channel=weixin</w:t>
        </w:r>
      </w:hyperlink>
    </w:p>
    <w:p w:rsidR="002C7734" w:rsidRPr="002C7734" w:rsidRDefault="002C7734" w:rsidP="002C7734">
      <w:pPr>
        <w:rPr>
          <w:rFonts w:ascii="仿宋" w:eastAsia="仿宋" w:hAnsi="仿宋"/>
          <w:sz w:val="32"/>
        </w:rPr>
      </w:pPr>
    </w:p>
    <w:p w:rsidR="002C7734" w:rsidRPr="002C7734" w:rsidRDefault="002C7734" w:rsidP="002C7734">
      <w:pPr>
        <w:rPr>
          <w:rFonts w:ascii="仿宋" w:eastAsia="仿宋" w:hAnsi="仿宋" w:hint="eastAsia"/>
          <w:sz w:val="32"/>
        </w:rPr>
      </w:pPr>
    </w:p>
    <w:sectPr w:rsidR="002C7734" w:rsidRPr="002C7734"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34" w:rsidRDefault="002C7734" w:rsidP="002C7734">
      <w:r>
        <w:separator/>
      </w:r>
    </w:p>
  </w:endnote>
  <w:endnote w:type="continuationSeparator" w:id="0">
    <w:p w:rsidR="002C7734" w:rsidRDefault="002C7734" w:rsidP="002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34" w:rsidRDefault="002C77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7b347e5a4b1e3aab6920276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C7734" w:rsidRPr="002C7734" w:rsidRDefault="002C7734" w:rsidP="002C7734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2C773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b347e5a4b1e3aab6920276" o:spid="_x0000_s1026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X0AIkFwMAADY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2C7734" w:rsidRPr="002C7734" w:rsidRDefault="002C7734" w:rsidP="002C7734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2C7734">
                      <w:rPr>
                        <w:rFonts w:ascii="Calibri" w:hAnsi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34" w:rsidRDefault="002C7734" w:rsidP="002C7734">
      <w:r>
        <w:separator/>
      </w:r>
    </w:p>
  </w:footnote>
  <w:footnote w:type="continuationSeparator" w:id="0">
    <w:p w:rsidR="002C7734" w:rsidRDefault="002C7734" w:rsidP="002C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8"/>
    <w:rsid w:val="00076938"/>
    <w:rsid w:val="002C7734"/>
    <w:rsid w:val="005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5700F"/>
  <w15:chartTrackingRefBased/>
  <w15:docId w15:val="{9286A82D-E6C8-4BA0-9CB1-CF864A1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773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7734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:/m.zqrb.cn/stock/gupiaoyaowen/2022-05-05/A1651750607968.html__;!!LSAcJDlP!xuPQp7DBnBGv3vXm2nVyj0t0tavzorEeScuRvxbxN1z2_nLi3zSHDEfLWj32sTxECPM1uEpE3XG0NGoATKl6xNeA$" TargetMode="External"/><Relationship Id="rId18" Type="http://schemas.openxmlformats.org/officeDocument/2006/relationships/hyperlink" Target="https://urldefense.com/v3/__https:/m.21jingji.com/article/20220506/herald/26c64b4f9469057452a22fc86a194201.html__;!!LSAcJDlP!3i-siuNIC5rKvIWvYtBwXarZOWPdQ4VdpGJWcuSeboUqbjjhY9wEKIlShcPPlvntWoF12H4BJO7jj7fiThJiJFsh$" TargetMode="External"/><Relationship Id="rId26" Type="http://schemas.openxmlformats.org/officeDocument/2006/relationships/hyperlink" Target="https://urldefense.com/v3/__https:/www.cs.com.cn/ssgs/gsxw/202205/t20220509_6267487.html__;!!LSAcJDlP!x6GWjBFRYXiZNERz90bR3S3ZWgu9AhuNmsSCFmPnTbVZyi_HbBJOBhGD3WfQgnvanQ3vWoWmzG1zNkKOTVY1QDNa$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com/v3/__https:/www.cs.com.cn/ssgs/gsxw/202205/t20220506_6266935.html__;!!LSAcJDlP!3i-siuNIC5rKvIWvYtBwXarZOWPdQ4VdpGJWcuSeboUqbjjhY9wEKIlShcPPlvntWoF12H4BJO7jj7fiTgozzijA$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s://urldefense.com/v3/__http:/m.zqrb.cn/gscy/gongsi/2022-05-05/A1651729010960.html__;!!LSAcJDlP!xuPQp7DBnBGv3vXm2nVyj0t0tavzorEeScuRvxbxN1z2_nLi3zSHDEfLWj32sTxECPM1uEpE3XG0NGoATDbW4rdm$" TargetMode="External"/><Relationship Id="rId12" Type="http://schemas.openxmlformats.org/officeDocument/2006/relationships/hyperlink" Target="https://urldefense.com/v3/__https:/wap.stcn.com/zqsbapp/yw/202205/t20220505_4501998.html__;!!LSAcJDlP!xuPQp7DBnBGv3vXm2nVyj0t0tavzorEeScuRvxbxN1z2_nLi3zSHDEfLWj32sTxECPM1uEpE3XG0NGoATPZ76Mw9$" TargetMode="External"/><Relationship Id="rId17" Type="http://schemas.openxmlformats.org/officeDocument/2006/relationships/hyperlink" Target="https://urldefense.com/v3/__https:/news.cnstock.com/news,bwkx-202205-4875980.htm__;!!LSAcJDlP!3i-siuNIC5rKvIWvYtBwXarZOWPdQ4VdpGJWcuSeboUqbjjhY9wEKIlShcPPlvntWoF12H4BJO7jj7fiTiwqDfq-$" TargetMode="External"/><Relationship Id="rId25" Type="http://schemas.openxmlformats.org/officeDocument/2006/relationships/hyperlink" Target="https://urldefense.com/v3/__https:/www.cs.com.cn/xwzx/hg/202205/t20220509_6267226.html__;!!LSAcJDlP!x6GWjBFRYXiZNERz90bR3S3ZWgu9AhuNmsSCFmPnTbVZyi_HbBJOBhGD3WfQgnvanQ3vWoWmzG1zNkKOTTI-YR38$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news.cnstock.com/news,bwkx-202205-4875950.htm__;!!LSAcJDlP!3i-siuNIC5rKvIWvYtBwXarZOWPdQ4VdpGJWcuSeboUqbjjhY9wEKIlShcPPlvntWoF12H4BJO7jj7fiTqWWQH2j$" TargetMode="External"/><Relationship Id="rId20" Type="http://schemas.openxmlformats.org/officeDocument/2006/relationships/hyperlink" Target="https://urldefense.com/v3/__https:/www.cs.com.cn/kcb2020/202205/t20220506_6266878.html__;!!LSAcJDlP!3i-siuNIC5rKvIWvYtBwXarZOWPdQ4VdpGJWcuSeboUqbjjhY9wEKIlShcPPlvntWoF12H4BJO7jj7fiTigQqj6x$" TargetMode="External"/><Relationship Id="rId29" Type="http://schemas.openxmlformats.org/officeDocument/2006/relationships/hyperlink" Target="https://urldefense.com/v3/__https:/h.xinhuaxmt.com/vh512/share/10793746?channel=weixin__;!!LSAcJDlP!wRGoNUWqiu_mebli-R_uF1_Fo9Mmod5Sjnyc07vah1fh28KAzelE7HCgZVKmRz5NUo8rUTtXY2ouG0BObhSzvVzx$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stcn.com/xw/news/202205/t20220505_4498389.html?bsh_bid=5757615412__;!!LSAcJDlP!xuPQp7DBnBGv3vXm2nVyj0t0tavzorEeScuRvxbxN1z2_nLi3zSHDEfLWj32sTxECPM1uEpE3XG0NGoATCnN431y$" TargetMode="External"/><Relationship Id="rId11" Type="http://schemas.openxmlformats.org/officeDocument/2006/relationships/hyperlink" Target="https://urldefense.com/v3/__https:/www.cs.com.cn/gppd/gsyj/202205/t20220505_6266640.html__;!!LSAcJDlP!xuPQp7DBnBGv3vXm2nVyj0t0tavzorEeScuRvxbxN1z2_nLi3zSHDEfLWj32sTxECPM1uEpE3XG0NGoATIlXpnFF$" TargetMode="External"/><Relationship Id="rId24" Type="http://schemas.openxmlformats.org/officeDocument/2006/relationships/hyperlink" Target="https://urldefense.com/v3/__https:/wapepaper.stcn.com/html/article.html?id=1790739&amp;dt=2022-05-09__;!!LSAcJDlP!x6GWjBFRYXiZNERz90bR3S3ZWgu9AhuNmsSCFmPnTbVZyi_HbBJOBhGD3WfQgnvanQ3vWoWmzG1zNkKOTf8gQzkW$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urldefense.com/v3/__https:/news.cnstock.com/news,bwkx-202205-4875954.htm__;!!LSAcJDlP!3i-siuNIC5rKvIWvYtBwXarZOWPdQ4VdpGJWcuSeboUqbjjhY9wEKIlShcPPlvntWoF12H4BJO7jj7fiTg8wQ-R-$" TargetMode="External"/><Relationship Id="rId23" Type="http://schemas.openxmlformats.org/officeDocument/2006/relationships/hyperlink" Target="https://urldefense.com/v3/__https:/wap.egsea.com/detail/article?id=1166391__;!!LSAcJDlP!3i-siuNIC5rKvIWvYtBwXarZOWPdQ4VdpGJWcuSeboUqbjjhY9wEKIlShcPPlvntWoF12H4BJO7jj7fiTiUYbsoz$" TargetMode="External"/><Relationship Id="rId28" Type="http://schemas.openxmlformats.org/officeDocument/2006/relationships/hyperlink" Target="https://urldefense.com/v3/__https:/wap.egsea.com/detail/article?id=1168253__;!!LSAcJDlP!x6GWjBFRYXiZNERz90bR3S3ZWgu9AhuNmsSCFmPnTbVZyi_HbBJOBhGD3WfQgnvanQ3vWoWmzG1zNkKOTX2HcfVn$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urldefense.com/v3/__https:/news.cnstock.com/news,bwkx-202205-4875305.htm__;!!LSAcJDlP!xuPQp7DBnBGv3vXm2nVyj0t0tavzorEeScuRvxbxN1z2_nLi3zSHDEfLWj32sTxECPM1uEpE3XG0NGoATG0Qh2Ix$" TargetMode="External"/><Relationship Id="rId19" Type="http://schemas.openxmlformats.org/officeDocument/2006/relationships/hyperlink" Target="https://urldefense.com/v3/__https:/www.cs.com.cn/ssgs/gsxw/202205/t20220506_6266921.html__;!!LSAcJDlP!3i-siuNIC5rKvIWvYtBwXarZOWPdQ4VdpGJWcuSeboUqbjjhY9wEKIlShcPPlvntWoF12H4BJO7jj7fiTvqzm_rQ$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urldefense.com/v3/__https:/m.21jingji.com/article/20220505/herald/d4e5c59a7d52087d8135e92b22565258.html__;!!LSAcJDlP!xuPQp7DBnBGv3vXm2nVyj0t0tavzorEeScuRvxbxN1z2_nLi3zSHDEfLWj32sTxECPM1uEpE3XG0NGoATFPMtseO$" TargetMode="External"/><Relationship Id="rId14" Type="http://schemas.openxmlformats.org/officeDocument/2006/relationships/hyperlink" Target="https://urldefense.com/v3/__https:/content-static.cctvnews.cctv.com/snow-book/video.html?t=1651446766431&amp;toc_style_id=video_default&amp;share_to=wechat&amp;track_id=2F7D664E-9667-4603-8831-DC5EFAE93F10_673443524388&amp;item_id=13776816320935233569__;!!LSAcJDlP!xuPQp7DBnBGv3vXm2nVyj0t0tavzorEeScuRvxbxN1z2_nLi3zSHDEfLWj32sTxECPM1uEpE3XG0NGoATGZM9N2M$" TargetMode="External"/><Relationship Id="rId22" Type="http://schemas.openxmlformats.org/officeDocument/2006/relationships/hyperlink" Target="https://urldefense.com/v3/__https:/www.cs.com.cn/ssgs/gsxw/202205/t20220506_6266932.html__;!!LSAcJDlP!3i-siuNIC5rKvIWvYtBwXarZOWPdQ4VdpGJWcuSeboUqbjjhY9wEKIlShcPPlvntWoF12H4BJO7jj7fiToQagzvF$" TargetMode="External"/><Relationship Id="rId27" Type="http://schemas.openxmlformats.org/officeDocument/2006/relationships/hyperlink" Target="https://urldefense.com/v3/__https:/xhpfmapi.xinhuaxmt.com/vh512/share/10788570?channel=weixin__;!!LSAcJDlP!x6GWjBFRYXiZNERz90bR3S3ZWgu9AhuNmsSCFmPnTbVZyi_HbBJOBhGD3WfQgnvanQ3vWoWmzG1zNkKOTZ0eFGrQ$" TargetMode="External"/><Relationship Id="rId30" Type="http://schemas.openxmlformats.org/officeDocument/2006/relationships/hyperlink" Target="https://urldefense.com/v3/__https:/xhpfmapi.xinhuaxmt.com/vh512/share/10802527?channel=weixin__;!!LSAcJDlP!xPJmNBLpIK3xKx7CwdwqqXD8Qc6tw8-cegLAhce1VPNlFDx9Gh-GUyIh37kKHYksl2L5c_hH57IG3TjfgOwfrbDh$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s://urldefense.com/v3/__https:/www.cs.com.cn/xwzx/hg/202205/t20220505_6266482.html__;!!LSAcJDlP!xuPQp7DBnBGv3vXm2nVyj0t0tavzorEeScuRvxbxN1z2_nLi3zSHDEfLWj32sTxECPM1uEpE3XG0NGoATERxHQHE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3B455-9429-4150-8075-72F9173938DC}"/>
</file>

<file path=customXml/itemProps2.xml><?xml version="1.0" encoding="utf-8"?>
<ds:datastoreItem xmlns:ds="http://schemas.openxmlformats.org/officeDocument/2006/customXml" ds:itemID="{E93C719B-C598-48F5-9407-D15FF0CF8ADA}"/>
</file>

<file path=customXml/itemProps3.xml><?xml version="1.0" encoding="utf-8"?>
<ds:datastoreItem xmlns:ds="http://schemas.openxmlformats.org/officeDocument/2006/customXml" ds:itemID="{6FC39E9C-0EE8-40F4-9F12-54A5D7FD1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1183</Words>
  <Characters>6747</Characters>
  <Application>Microsoft Office Word</Application>
  <DocSecurity>0</DocSecurity>
  <Lines>56</Lines>
  <Paragraphs>15</Paragraphs>
  <ScaleCrop>false</ScaleCrop>
  <Company>HSBC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Pixie S Y DU</dc:creator>
  <cp:keywords/>
  <dc:description/>
  <cp:lastModifiedBy>Pixie S Y DU</cp:lastModifiedBy>
  <cp:revision>2</cp:revision>
  <dcterms:created xsi:type="dcterms:W3CDTF">2022-05-16T08:27:00Z</dcterms:created>
  <dcterms:modified xsi:type="dcterms:W3CDTF">2022-05-16T08:37:00Z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2022-05-16T08:37:02Z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b3b143ba-a3ba-4455-91a6-5868a249736c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</Properties>
</file>